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3369"/>
        <w:gridCol w:w="7825"/>
        <w:gridCol w:w="2662"/>
      </w:tblGrid>
      <w:tr w:rsidR="00C56170" w:rsidRPr="001F57D4" w:rsidTr="00033F79">
        <w:tc>
          <w:tcPr>
            <w:tcW w:w="13856" w:type="dxa"/>
            <w:gridSpan w:val="3"/>
            <w:shd w:val="clear" w:color="auto" w:fill="C2D69B"/>
          </w:tcPr>
          <w:p w:rsidR="00C56170" w:rsidRPr="001F57D4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/>
            <w:bookmarkEnd w:id="0"/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</w:tr>
      <w:tr w:rsidR="004E036A" w:rsidRPr="001F57D4" w:rsidTr="00D85F67">
        <w:tc>
          <w:tcPr>
            <w:tcW w:w="11194" w:type="dxa"/>
            <w:gridSpan w:val="2"/>
            <w:shd w:val="clear" w:color="auto" w:fill="FFFFFF"/>
          </w:tcPr>
          <w:p w:rsidR="004E036A" w:rsidRPr="001F57D4" w:rsidRDefault="004E036A" w:rsidP="004E036A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E036A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E036A" w:rsidRPr="004F4C0E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</w:tr>
      <w:tr w:rsidR="004E036A" w:rsidRPr="001F57D4" w:rsidTr="00BE48E1">
        <w:tc>
          <w:tcPr>
            <w:tcW w:w="11194" w:type="dxa"/>
            <w:gridSpan w:val="2"/>
          </w:tcPr>
          <w:p w:rsidR="00A50A43" w:rsidRPr="00B63915" w:rsidRDefault="00A50A43" w:rsidP="00A50A43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4E036A" w:rsidRPr="00D37F9B" w:rsidRDefault="00A50A43" w:rsidP="00D37F9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D37F9B">
              <w:rPr>
                <w:rFonts w:ascii="Times New Roman" w:eastAsia="Calibri" w:hAnsi="Times New Roman" w:cs="Times New Roman"/>
                <w:iCs/>
                <w:lang w:val="bg-BG"/>
              </w:rPr>
              <w:t>Ефективното интегриране на етническите малцинства и приобщаване на лица и групи в неравностойно социално положение е една от основните цели на Програмата за управление на община Кнежа 2015-2019 г. Програмата определя социалната политика и здравеопазването като имаща за цел да разшири и подобри предлаганите социални услуги и е ориентирана към най-уязвимите социални групи, осигурявайки им достойна среда на живот. Програмата предвижда приоритетни дейности и в областта на Образованието, Културата и Спорта, с очакван ефект за приобщаване на различни групи и превенция на социалното изключване.</w:t>
            </w:r>
            <w:r w:rsidR="00D37F9B" w:rsidRPr="00D37F9B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</w:p>
          <w:p w:rsidR="00D37F9B" w:rsidRDefault="00D37F9B" w:rsidP="00D37F9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D37F9B">
              <w:rPr>
                <w:rFonts w:ascii="Times New Roman" w:eastAsia="Calibri" w:hAnsi="Times New Roman" w:cs="Times New Roman"/>
                <w:iCs/>
                <w:lang w:val="bg-BG"/>
              </w:rPr>
              <w:t>Тези приоритети намират своето продължение и в Програмата за управление на общината за 2019-2023 г.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, както и в Общинския план за развитие 2014-2020.</w:t>
            </w:r>
          </w:p>
          <w:p w:rsidR="00A50A43" w:rsidRPr="00D37F9B" w:rsidRDefault="00D37F9B" w:rsidP="00D37F9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Представена е информация за проекти, осъществявани </w:t>
            </w:r>
            <w:r w:rsidRPr="00D37F9B">
              <w:rPr>
                <w:rFonts w:ascii="Times New Roman" w:eastAsia="Calibri" w:hAnsi="Times New Roman" w:cs="Times New Roman"/>
                <w:iCs/>
                <w:lang w:val="bg-BG"/>
              </w:rPr>
              <w:t>в сферата на социалните дейности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, както и </w:t>
            </w:r>
            <w:r w:rsidRPr="00D37F9B">
              <w:rPr>
                <w:rFonts w:ascii="Times New Roman" w:eastAsia="Calibri" w:hAnsi="Times New Roman" w:cs="Times New Roman"/>
                <w:iCs/>
                <w:lang w:val="bg-BG"/>
              </w:rPr>
              <w:t>проекти, насочени към защита на граждани от изолация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</w:tc>
        <w:tc>
          <w:tcPr>
            <w:tcW w:w="2662" w:type="dxa"/>
          </w:tcPr>
          <w:p w:rsidR="004E036A" w:rsidRPr="001F57D4" w:rsidRDefault="006B0387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6B0387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</w:tr>
      <w:tr w:rsidR="004E036A" w:rsidRPr="001F57D4" w:rsidTr="005166C8">
        <w:tc>
          <w:tcPr>
            <w:tcW w:w="11194" w:type="dxa"/>
            <w:gridSpan w:val="2"/>
            <w:shd w:val="clear" w:color="auto" w:fill="FFFFFF"/>
          </w:tcPr>
          <w:p w:rsidR="00A50A43" w:rsidRPr="00B63915" w:rsidRDefault="00A50A43" w:rsidP="00A50A43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D37F9B" w:rsidRDefault="00D37F9B" w:rsidP="00D37F9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Насърчаването на многообразието и сближаването в интерес на всички граждани </w:t>
            </w:r>
            <w:r w:rsidRPr="00D37F9B">
              <w:rPr>
                <w:rFonts w:ascii="Times New Roman" w:eastAsia="Calibri" w:hAnsi="Times New Roman" w:cs="Times New Roman"/>
                <w:iCs/>
                <w:lang w:val="bg-BG"/>
              </w:rPr>
              <w:t xml:space="preserve">е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сред приоритетните дейности в област Култура, както на </w:t>
            </w:r>
            <w:r w:rsidRPr="00D37F9B">
              <w:rPr>
                <w:rFonts w:ascii="Times New Roman" w:eastAsia="Calibri" w:hAnsi="Times New Roman" w:cs="Times New Roman"/>
                <w:iCs/>
                <w:lang w:val="bg-BG"/>
              </w:rPr>
              <w:t>Програмата за управление на община Кнежа 2015-2019 г.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, така и на </w:t>
            </w:r>
            <w:r w:rsidRPr="00D37F9B">
              <w:rPr>
                <w:rFonts w:ascii="Times New Roman" w:eastAsia="Calibri" w:hAnsi="Times New Roman" w:cs="Times New Roman"/>
                <w:iCs/>
                <w:lang w:val="bg-BG"/>
              </w:rPr>
              <w:t>Програмата за управление на общината за 2019-2023 г.</w:t>
            </w:r>
          </w:p>
          <w:p w:rsidR="004E036A" w:rsidRPr="00D37F9B" w:rsidRDefault="00D37F9B" w:rsidP="00D37F9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Общината поддържа богат културен календар, чието осъществяване пряко постига целите на индикатора.</w:t>
            </w:r>
          </w:p>
        </w:tc>
        <w:tc>
          <w:tcPr>
            <w:tcW w:w="2662" w:type="dxa"/>
            <w:shd w:val="clear" w:color="auto" w:fill="FFFFFF"/>
          </w:tcPr>
          <w:p w:rsidR="004E036A" w:rsidRPr="001F57D4" w:rsidRDefault="006B0387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B0387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Насърчава се социалното единство и интеграцията на необлагодетелстваните райони.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</w:tr>
      <w:tr w:rsidR="004E036A" w:rsidRPr="001F57D4" w:rsidTr="00767FDC">
        <w:tc>
          <w:tcPr>
            <w:tcW w:w="11194" w:type="dxa"/>
            <w:gridSpan w:val="2"/>
            <w:shd w:val="clear" w:color="auto" w:fill="FFFFFF"/>
          </w:tcPr>
          <w:p w:rsidR="00A50A43" w:rsidRPr="00B63915" w:rsidRDefault="00A50A43" w:rsidP="00A50A43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4E036A" w:rsidRPr="00DD483B" w:rsidRDefault="0059541E" w:rsidP="00DD483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DD483B">
              <w:rPr>
                <w:rFonts w:ascii="Times New Roman" w:eastAsia="Calibri" w:hAnsi="Times New Roman" w:cs="Times New Roman"/>
                <w:iCs/>
                <w:lang w:val="bg-BG"/>
              </w:rPr>
              <w:t>План</w:t>
            </w:r>
            <w:r w:rsidR="00DD483B" w:rsidRPr="00DD483B">
              <w:rPr>
                <w:rFonts w:ascii="Times New Roman" w:eastAsia="Calibri" w:hAnsi="Times New Roman" w:cs="Times New Roman"/>
                <w:iCs/>
                <w:lang w:val="bg-BG"/>
              </w:rPr>
              <w:t>ът</w:t>
            </w:r>
            <w:r w:rsidRPr="00DD483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за действие на община Кнежа в изпълнение на областната стратегия за интегриране на български граждани от ромски произход</w:t>
            </w:r>
            <w:r w:rsidR="00DD483B" w:rsidRPr="00DD483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определя и планира задачите и усилията на местната власт, НПО и общността за преодоляване </w:t>
            </w:r>
            <w:r w:rsidR="00DD483B" w:rsidRPr="00DD483B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 xml:space="preserve">проблемите на </w:t>
            </w:r>
            <w:proofErr w:type="spellStart"/>
            <w:r w:rsidR="00DD483B" w:rsidRPr="00DD483B">
              <w:rPr>
                <w:rFonts w:ascii="Times New Roman" w:eastAsia="Calibri" w:hAnsi="Times New Roman" w:cs="Times New Roman"/>
                <w:iCs/>
                <w:lang w:val="bg-BG"/>
              </w:rPr>
              <w:t>маргинализираните</w:t>
            </w:r>
            <w:proofErr w:type="spellEnd"/>
            <w:r w:rsidR="00DD483B" w:rsidRPr="00DD483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групи в общината.</w:t>
            </w:r>
            <w:r w:rsidR="00DD483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Заедно с приоритетите и действията в областта на социалната политика и здравеопазването, той очертава прилаганата политика за </w:t>
            </w:r>
            <w:r w:rsidR="00DD483B" w:rsidRPr="00DD483B">
              <w:rPr>
                <w:rFonts w:ascii="Times New Roman" w:eastAsia="Calibri" w:hAnsi="Times New Roman" w:cs="Times New Roman"/>
                <w:iCs/>
                <w:lang w:val="bg-BG"/>
              </w:rPr>
              <w:t xml:space="preserve">подобряване на социалното сближаване и насърчаване </w:t>
            </w:r>
            <w:proofErr w:type="spellStart"/>
            <w:r w:rsidR="00DD483B" w:rsidRPr="00DD483B">
              <w:rPr>
                <w:rFonts w:ascii="Times New Roman" w:eastAsia="Calibri" w:hAnsi="Times New Roman" w:cs="Times New Roman"/>
                <w:iCs/>
                <w:lang w:val="bg-BG"/>
              </w:rPr>
              <w:t>междукултурно</w:t>
            </w:r>
            <w:proofErr w:type="spellEnd"/>
            <w:r w:rsidR="00DD483B" w:rsidRPr="00DD483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общуване и взаимодействие</w:t>
            </w:r>
            <w:r w:rsidR="00DD483B"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4E036A" w:rsidRPr="001F57D4" w:rsidRDefault="006B038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B0387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Положително мнение (+) потвърждаващо самооценката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Индикатор 4.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е приела отделни планове за интеграция на конкретни социално уязвими групи.</w:t>
            </w:r>
          </w:p>
        </w:tc>
      </w:tr>
      <w:tr w:rsidR="004E036A" w:rsidRPr="001F57D4" w:rsidTr="00F67C3E">
        <w:tc>
          <w:tcPr>
            <w:tcW w:w="11194" w:type="dxa"/>
            <w:gridSpan w:val="2"/>
            <w:shd w:val="clear" w:color="auto" w:fill="FFFFFF"/>
          </w:tcPr>
          <w:p w:rsidR="00A50A43" w:rsidRPr="00B63915" w:rsidRDefault="00A50A43" w:rsidP="00A50A43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4E036A" w:rsidRPr="001F57D4" w:rsidRDefault="00DD483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D483B">
              <w:rPr>
                <w:rFonts w:ascii="Times New Roman" w:eastAsia="Calibri" w:hAnsi="Times New Roman" w:cs="Times New Roman"/>
                <w:iCs/>
                <w:lang w:val="bg-BG"/>
              </w:rPr>
              <w:t xml:space="preserve">Планът за действие на община Кнежа в изпълнение на областната стратегия за интегриране на български граждани от ромски произход определя и планира задачите и усилията на местната власт, НПО и общността за преодоляване проблемите на </w:t>
            </w:r>
            <w:proofErr w:type="spellStart"/>
            <w:r w:rsidRPr="00DD483B">
              <w:rPr>
                <w:rFonts w:ascii="Times New Roman" w:eastAsia="Calibri" w:hAnsi="Times New Roman" w:cs="Times New Roman"/>
                <w:iCs/>
                <w:lang w:val="bg-BG"/>
              </w:rPr>
              <w:t>маргинализираните</w:t>
            </w:r>
            <w:proofErr w:type="spellEnd"/>
            <w:r w:rsidRPr="00DD483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групи в общината.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Заедно с приоритетите и действията в областта на социалната политика и здравеопазването, той очертава прилаганата политика за </w:t>
            </w:r>
            <w:r w:rsidRPr="00DD483B">
              <w:rPr>
                <w:rFonts w:ascii="Times New Roman" w:eastAsia="Calibri" w:hAnsi="Times New Roman" w:cs="Times New Roman"/>
                <w:iCs/>
                <w:lang w:val="bg-BG"/>
              </w:rPr>
              <w:t xml:space="preserve">подобряване на социалното сближаване и насърчаване </w:t>
            </w:r>
            <w:proofErr w:type="spellStart"/>
            <w:r w:rsidRPr="00DD483B">
              <w:rPr>
                <w:rFonts w:ascii="Times New Roman" w:eastAsia="Calibri" w:hAnsi="Times New Roman" w:cs="Times New Roman"/>
                <w:iCs/>
                <w:lang w:val="bg-BG"/>
              </w:rPr>
              <w:t>междукултурно</w:t>
            </w:r>
            <w:proofErr w:type="spellEnd"/>
            <w:r w:rsidRPr="00DD483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общуване и взаимодействие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4E036A" w:rsidRPr="001F57D4" w:rsidRDefault="006B038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B0387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Гарантира се достъпът до основни услуги, особено за най-непривилегированите части от населението.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</w:tr>
      <w:tr w:rsidR="004E036A" w:rsidRPr="001F57D4" w:rsidTr="00012EF8">
        <w:tc>
          <w:tcPr>
            <w:tcW w:w="11194" w:type="dxa"/>
            <w:gridSpan w:val="2"/>
            <w:shd w:val="clear" w:color="auto" w:fill="FFFFFF"/>
          </w:tcPr>
          <w:p w:rsidR="00A50A43" w:rsidRPr="00B63915" w:rsidRDefault="00A50A43" w:rsidP="00A50A43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4E036A" w:rsidRPr="00DD483B" w:rsidRDefault="00DD483B" w:rsidP="0081511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81511F">
              <w:rPr>
                <w:rFonts w:ascii="Times New Roman" w:eastAsia="Calibri" w:hAnsi="Times New Roman" w:cs="Times New Roman"/>
                <w:iCs/>
                <w:lang w:val="bg-BG"/>
              </w:rPr>
              <w:t>Социалната политика, преодоляването на социалната изолация и развитието на социалните услуги са основен приоритет, залегнал в представените стратегически и планови документи на общината.</w:t>
            </w:r>
          </w:p>
        </w:tc>
        <w:tc>
          <w:tcPr>
            <w:tcW w:w="2662" w:type="dxa"/>
            <w:shd w:val="clear" w:color="auto" w:fill="FFFFFF"/>
          </w:tcPr>
          <w:p w:rsidR="004E036A" w:rsidRPr="001F57D4" w:rsidRDefault="006B038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B0387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4E036A" w:rsidRPr="001F57D4" w:rsidTr="0081511F">
        <w:tc>
          <w:tcPr>
            <w:tcW w:w="3369" w:type="dxa"/>
            <w:shd w:val="clear" w:color="auto" w:fill="F7CAAC" w:themeFill="accent2" w:themeFillTint="66"/>
          </w:tcPr>
          <w:p w:rsidR="004E036A" w:rsidRPr="001F57D4" w:rsidRDefault="004E036A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10487" w:type="dxa"/>
            <w:gridSpan w:val="2"/>
            <w:shd w:val="clear" w:color="auto" w:fill="F7CAAC" w:themeFill="accent2" w:themeFillTint="66"/>
          </w:tcPr>
          <w:p w:rsidR="0081511F" w:rsidRPr="000F4971" w:rsidRDefault="006B0387" w:rsidP="00DD483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B038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Предлагам верификация на прилагането на принцип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11</w:t>
            </w:r>
            <w:r w:rsidRPr="006B038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„Човешки права, културно разнообразие и социално единство“ със становище „заверка без резерви“.</w:t>
            </w:r>
          </w:p>
          <w:p w:rsidR="0081511F" w:rsidRDefault="0081511F" w:rsidP="00DD483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DD483B" w:rsidRDefault="00DD483B" w:rsidP="00DD483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Представените от община Кнежа документи обхващат включените индикатори.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Доказателственият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материал показва в достатъчна степен прилагането на Принцип 11.</w:t>
            </w:r>
          </w:p>
          <w:p w:rsidR="004E036A" w:rsidRPr="001F57D4" w:rsidRDefault="00DD483B" w:rsidP="00DD483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Сериозните демографски и социални проблеми в страната поставят предизвикателства пред развитието на социалната политика на местно ниво. Общината демонстрира висока активност,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приоритизирайки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социалните проблеми и активно осъществявайки дейности за развитие и гарантиране на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социалноуязвимите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маргинализираните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групи до основни услуги.</w:t>
            </w:r>
          </w:p>
        </w:tc>
      </w:tr>
    </w:tbl>
    <w:p w:rsidR="00246FD8" w:rsidRDefault="00246FD8"/>
    <w:sectPr w:rsidR="00246FD8" w:rsidSect="00B54B2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880" w:rsidRDefault="00CD1880" w:rsidP="004E036A">
      <w:pPr>
        <w:spacing w:after="0" w:line="240" w:lineRule="auto"/>
      </w:pPr>
      <w:r>
        <w:separator/>
      </w:r>
    </w:p>
  </w:endnote>
  <w:endnote w:type="continuationSeparator" w:id="0">
    <w:p w:rsidR="00CD1880" w:rsidRDefault="00CD1880" w:rsidP="004E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880" w:rsidRDefault="00CD1880" w:rsidP="004E036A">
      <w:pPr>
        <w:spacing w:after="0" w:line="240" w:lineRule="auto"/>
      </w:pPr>
      <w:r>
        <w:separator/>
      </w:r>
    </w:p>
  </w:footnote>
  <w:footnote w:type="continuationSeparator" w:id="0">
    <w:p w:rsidR="00CD1880" w:rsidRDefault="00CD1880" w:rsidP="004E0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6A" w:rsidRPr="001E13CC" w:rsidRDefault="004E036A" w:rsidP="004E036A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11</w:t>
    </w:r>
  </w:p>
  <w:p w:rsidR="004E036A" w:rsidRDefault="004E03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21"/>
    <w:rsid w:val="000F4971"/>
    <w:rsid w:val="00246FD8"/>
    <w:rsid w:val="003B2802"/>
    <w:rsid w:val="004E036A"/>
    <w:rsid w:val="0056604A"/>
    <w:rsid w:val="0059541E"/>
    <w:rsid w:val="006511B7"/>
    <w:rsid w:val="006B0387"/>
    <w:rsid w:val="0081511F"/>
    <w:rsid w:val="008D3147"/>
    <w:rsid w:val="00A50A43"/>
    <w:rsid w:val="00B54B21"/>
    <w:rsid w:val="00C33AB5"/>
    <w:rsid w:val="00C56170"/>
    <w:rsid w:val="00CD1880"/>
    <w:rsid w:val="00D37F9B"/>
    <w:rsid w:val="00DD483B"/>
    <w:rsid w:val="00E1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36A"/>
  </w:style>
  <w:style w:type="paragraph" w:styleId="Footer">
    <w:name w:val="footer"/>
    <w:basedOn w:val="Normal"/>
    <w:link w:val="Foot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3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36A"/>
  </w:style>
  <w:style w:type="paragraph" w:styleId="Footer">
    <w:name w:val="footer"/>
    <w:basedOn w:val="Normal"/>
    <w:link w:val="Foot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2020-09-03T10:12:00Z</dcterms:created>
  <dcterms:modified xsi:type="dcterms:W3CDTF">2020-09-03T10:12:00Z</dcterms:modified>
</cp:coreProperties>
</file>